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46" w:rsidRPr="006E3AE8" w:rsidRDefault="001B5D46" w:rsidP="006E3AE8">
      <w:pPr>
        <w:pStyle w:val="StandardWeb"/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6E3AE8">
        <w:rPr>
          <w:rFonts w:ascii="Arial" w:hAnsi="Arial" w:cs="Arial"/>
          <w:b/>
          <w:color w:val="222222"/>
          <w:sz w:val="28"/>
          <w:szCs w:val="28"/>
        </w:rPr>
        <w:t>E-dnevnik za roditelje</w:t>
      </w:r>
    </w:p>
    <w:p w:rsidR="001B5D46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</w:t>
      </w:r>
      <w:r w:rsidR="006E3AE8">
        <w:rPr>
          <w:rFonts w:ascii="Arial" w:hAnsi="Arial" w:cs="Arial"/>
          <w:color w:val="222222"/>
          <w:sz w:val="20"/>
          <w:szCs w:val="20"/>
        </w:rPr>
        <w:t xml:space="preserve">prva opcija registracije za portal </w:t>
      </w:r>
      <w:proofErr w:type="spellStart"/>
      <w:r w:rsidR="006E3AE8">
        <w:rPr>
          <w:rFonts w:ascii="Arial" w:hAnsi="Arial" w:cs="Arial"/>
          <w:color w:val="222222"/>
          <w:sz w:val="20"/>
          <w:szCs w:val="20"/>
        </w:rPr>
        <w:t>egrađani</w:t>
      </w:r>
      <w:proofErr w:type="spellEnd"/>
      <w:r w:rsidR="006E3AE8">
        <w:rPr>
          <w:rFonts w:ascii="Arial" w:hAnsi="Arial" w:cs="Arial"/>
          <w:color w:val="222222"/>
          <w:sz w:val="20"/>
          <w:szCs w:val="20"/>
        </w:rPr>
        <w:t xml:space="preserve">: </w:t>
      </w:r>
      <w:r>
        <w:rPr>
          <w:rFonts w:ascii="Arial" w:hAnsi="Arial" w:cs="Arial"/>
          <w:color w:val="222222"/>
          <w:sz w:val="20"/>
          <w:szCs w:val="20"/>
        </w:rPr>
        <w:t>roditelj treba otići u FINA-agenciju, obratiti se djelatniku koji radi na šalteru za aktivaciju opcije e-građani.</w:t>
      </w:r>
    </w:p>
    <w:p w:rsidR="001B5D46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-roditelj treba dati svoju e-mail adresu, svoj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oib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te potpisati potrebne papire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1B5D46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-odabrati opciju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mtoken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(instaliranje aplikacija na mobitel) ili opcije fizičkog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token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uređaja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1B5D46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-aktivirati svoj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token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ili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mtoken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uređaj odnosno aplikaciju</w:t>
      </w:r>
    </w:p>
    <w:p w:rsidR="001B5D46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 ili druga opcija registracije za portal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egrađani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</w:t>
      </w:r>
    </w:p>
    <w:p w:rsidR="001B5D46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4191000" cy="3000375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46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-nakon aktivacije roditelj može pristupiti svim svojim dokumentima preko web stranice:</w:t>
      </w:r>
    </w:p>
    <w:p w:rsidR="006E3AE8" w:rsidRPr="006E3AE8" w:rsidRDefault="006E3AE8" w:rsidP="001B5D46">
      <w:pPr>
        <w:pStyle w:val="StandardWeb"/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6E3AE8">
        <w:rPr>
          <w:rFonts w:ascii="Arial" w:hAnsi="Arial" w:cs="Arial"/>
          <w:color w:val="FF0000"/>
          <w:sz w:val="20"/>
          <w:szCs w:val="20"/>
        </w:rPr>
        <w:t>https://pretinac.gov.hr/KorisnickiPretinac/eGradani.html</w:t>
      </w:r>
    </w:p>
    <w:p w:rsidR="006E3AE8" w:rsidRDefault="006E3AE8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5762625" cy="685800"/>
            <wp:effectExtent l="1905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E8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-ukoliko je roditelj aktivirao opcije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egrađani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treba doći kod razrednika sa svojom e-mail adresom</w:t>
      </w:r>
    </w:p>
    <w:p w:rsidR="006E3AE8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  <w:t xml:space="preserve">- razrednik u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ednevniku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odabire: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  <w:t>učenika=</w:t>
      </w:r>
      <w:r>
        <w:rPr>
          <w:rFonts w:ascii="MS Mincho" w:eastAsia="MS Mincho" w:hAnsi="MS Mincho" w:cs="MS Mincho" w:hint="eastAsia"/>
          <w:color w:val="222222"/>
          <w:sz w:val="20"/>
          <w:szCs w:val="20"/>
        </w:rPr>
        <w:t>》</w:t>
      </w:r>
      <w:r>
        <w:rPr>
          <w:rFonts w:ascii="Arial" w:hAnsi="Arial" w:cs="Arial"/>
          <w:color w:val="222222"/>
          <w:sz w:val="20"/>
          <w:szCs w:val="20"/>
        </w:rPr>
        <w:t>administracija učenika =</w:t>
      </w:r>
      <w:r>
        <w:rPr>
          <w:rFonts w:ascii="MS Mincho" w:eastAsia="MS Mincho" w:hAnsi="MS Mincho" w:cs="MS Mincho" w:hint="eastAsia"/>
          <w:color w:val="222222"/>
          <w:sz w:val="20"/>
          <w:szCs w:val="20"/>
        </w:rPr>
        <w:t>》</w:t>
      </w:r>
      <w:r>
        <w:rPr>
          <w:rFonts w:ascii="Arial" w:hAnsi="Arial" w:cs="Arial"/>
          <w:color w:val="222222"/>
          <w:sz w:val="20"/>
          <w:szCs w:val="20"/>
        </w:rPr>
        <w:t>kontakti =</w:t>
      </w:r>
      <w:r>
        <w:rPr>
          <w:rFonts w:ascii="MS Mincho" w:eastAsia="MS Mincho" w:hAnsi="MS Mincho" w:cs="MS Mincho" w:hint="eastAsia"/>
          <w:color w:val="222222"/>
          <w:sz w:val="20"/>
          <w:szCs w:val="20"/>
        </w:rPr>
        <w:t>》</w:t>
      </w:r>
      <w:r>
        <w:rPr>
          <w:rFonts w:ascii="Arial" w:hAnsi="Arial" w:cs="Arial"/>
          <w:color w:val="222222"/>
          <w:sz w:val="20"/>
          <w:szCs w:val="20"/>
        </w:rPr>
        <w:t xml:space="preserve">pristup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ednevniku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za roditelje =</w:t>
      </w:r>
      <w:r>
        <w:rPr>
          <w:rFonts w:ascii="MS Mincho" w:eastAsia="MS Mincho" w:hAnsi="MS Mincho" w:cs="MS Mincho" w:hint="eastAsia"/>
          <w:color w:val="222222"/>
          <w:sz w:val="20"/>
          <w:szCs w:val="20"/>
        </w:rPr>
        <w:t>》</w:t>
      </w:r>
      <w:r>
        <w:rPr>
          <w:rFonts w:ascii="Arial" w:hAnsi="Arial" w:cs="Arial"/>
          <w:color w:val="222222"/>
          <w:sz w:val="20"/>
          <w:szCs w:val="20"/>
        </w:rPr>
        <w:t>uredi,</w:t>
      </w:r>
      <w:r>
        <w:rPr>
          <w:rFonts w:ascii="Arial" w:hAnsi="Arial" w:cs="Arial"/>
          <w:color w:val="222222"/>
          <w:sz w:val="20"/>
          <w:szCs w:val="20"/>
        </w:rPr>
        <w:br/>
        <w:t>te ispunjava potrebne podatke (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oib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email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</w:t>
      </w:r>
    </w:p>
    <w:p w:rsidR="006E3AE8" w:rsidRDefault="006E3AE8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5753100" cy="866775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46" w:rsidRDefault="006E3AE8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4219575" cy="3653705"/>
            <wp:effectExtent l="1905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5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D46">
        <w:rPr>
          <w:rFonts w:ascii="Arial" w:hAnsi="Arial" w:cs="Arial"/>
          <w:color w:val="222222"/>
          <w:sz w:val="20"/>
          <w:szCs w:val="20"/>
        </w:rPr>
        <w:br/>
        <w:t>-nakon toga roditelj bi trebao moći pristupiti svim ocjenama i izostancima svog djeteta</w:t>
      </w:r>
    </w:p>
    <w:p w:rsidR="001B5D46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1B5D46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1B5D46" w:rsidRDefault="001B5D46" w:rsidP="001B5D46">
      <w:pPr>
        <w:pStyle w:val="Standard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sectPr w:rsidR="001B5D46" w:rsidSect="00B4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D46"/>
    <w:rsid w:val="001B5D46"/>
    <w:rsid w:val="006E3AE8"/>
    <w:rsid w:val="00B4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B5D46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1B5D46"/>
  </w:style>
  <w:style w:type="paragraph" w:styleId="Tekstbalonia">
    <w:name w:val="Balloon Text"/>
    <w:basedOn w:val="Normal"/>
    <w:link w:val="TekstbaloniaChar"/>
    <w:uiPriority w:val="99"/>
    <w:semiHidden/>
    <w:unhideWhenUsed/>
    <w:rsid w:val="001B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2014-10-02T12:03:00Z</cp:lastPrinted>
  <dcterms:created xsi:type="dcterms:W3CDTF">2014-10-02T11:47:00Z</dcterms:created>
  <dcterms:modified xsi:type="dcterms:W3CDTF">2014-10-02T12:03:00Z</dcterms:modified>
</cp:coreProperties>
</file>