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D41514" w:rsidRPr="002F0035" w:rsidRDefault="002F0035">
      <w:pPr>
        <w:rPr>
          <w:rFonts w:ascii="Blackadder ITC" w:hAnsi="Blackadder ITC"/>
          <w:sz w:val="44"/>
          <w:szCs w:val="44"/>
        </w:rPr>
      </w:pPr>
      <w:r w:rsidRPr="002F0035">
        <w:drawing>
          <wp:inline distT="0" distB="0" distL="0" distR="0">
            <wp:extent cx="3200400" cy="3200400"/>
            <wp:effectExtent l="0" t="0" r="0" b="0"/>
            <wp:docPr id="6" name="Slika 9" descr="http://ss-poljoprivredno-sumarska-vk.skole.hr/upload/ss-poljoprivredno-sumarska-vk/images/newsimg/76/Image/logo%20U%C4%8Deni%C4%8Dke%20zadruge%20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-poljoprivredno-sumarska-vk.skole.hr/upload/ss-poljoprivredno-sumarska-vk/images/newsimg/76/Image/logo%20U%C4%8Deni%C4%8Dke%20zadruge%20AG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F0035">
        <w:rPr>
          <w:rFonts w:ascii="Brush Script MT" w:hAnsi="Brush Script MT"/>
          <w:sz w:val="52"/>
          <w:szCs w:val="52"/>
        </w:rPr>
        <w:t>Vrijeme je darivanja…</w:t>
      </w:r>
    </w:p>
    <w:p w:rsidR="002F0035" w:rsidRPr="002F0035" w:rsidRDefault="002F0035">
      <w:pPr>
        <w:rPr>
          <w:b/>
          <w:sz w:val="28"/>
          <w:szCs w:val="28"/>
        </w:rPr>
      </w:pPr>
      <w:r w:rsidRPr="002F0035">
        <w:rPr>
          <w:b/>
          <w:sz w:val="28"/>
          <w:szCs w:val="28"/>
        </w:rPr>
        <w:t>BOŽIĆNI SAJAM</w:t>
      </w:r>
    </w:p>
    <w:p w:rsidR="00D440B8" w:rsidRDefault="002F0035" w:rsidP="00D440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hr-HR"/>
        </w:rPr>
      </w:pPr>
      <w:r w:rsidRPr="002F0035">
        <w:rPr>
          <w:rFonts w:eastAsia="Times New Roman" w:cs="Times New Roman"/>
          <w:bCs/>
          <w:sz w:val="28"/>
          <w:szCs w:val="28"/>
          <w:lang w:eastAsia="hr-HR"/>
        </w:rPr>
        <w:t xml:space="preserve">U organizaciji učeničke zadruge </w:t>
      </w:r>
      <w:proofErr w:type="spellStart"/>
      <w:r w:rsidRPr="002F0035">
        <w:rPr>
          <w:rFonts w:eastAsia="Times New Roman" w:cs="Times New Roman"/>
          <w:b/>
          <w:bCs/>
          <w:i/>
          <w:sz w:val="28"/>
          <w:szCs w:val="28"/>
          <w:lang w:eastAsia="hr-HR"/>
        </w:rPr>
        <w:t>Agro</w:t>
      </w:r>
      <w:proofErr w:type="spellEnd"/>
      <w:r w:rsidRPr="002F0035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2F0035">
        <w:rPr>
          <w:rFonts w:eastAsia="Times New Roman" w:cs="Times New Roman"/>
          <w:bCs/>
          <w:sz w:val="28"/>
          <w:szCs w:val="28"/>
          <w:lang w:eastAsia="hr-HR"/>
        </w:rPr>
        <w:t>i ove</w:t>
      </w:r>
      <w:r>
        <w:rPr>
          <w:rFonts w:eastAsia="Times New Roman" w:cs="Times New Roman"/>
          <w:bCs/>
          <w:sz w:val="28"/>
          <w:szCs w:val="28"/>
          <w:lang w:eastAsia="hr-HR"/>
        </w:rPr>
        <w:t xml:space="preserve"> će</w:t>
      </w:r>
      <w:r w:rsidRPr="002F0035">
        <w:rPr>
          <w:rFonts w:eastAsia="Times New Roman" w:cs="Times New Roman"/>
          <w:bCs/>
          <w:sz w:val="28"/>
          <w:szCs w:val="28"/>
          <w:lang w:eastAsia="hr-HR"/>
        </w:rPr>
        <w:t xml:space="preserve"> godine u holu naše škole biti upriličen mali božićni sajam na kojemu će biti ponuđeni razni prigodni proizvodi</w:t>
      </w:r>
      <w:r>
        <w:rPr>
          <w:rFonts w:eastAsia="Times New Roman" w:cs="Times New Roman"/>
          <w:bCs/>
          <w:sz w:val="28"/>
          <w:szCs w:val="28"/>
          <w:lang w:eastAsia="hr-HR"/>
        </w:rPr>
        <w:t xml:space="preserve"> koje su izradili učenici naše škole u suradnji sa svojim nastavnicima.</w:t>
      </w:r>
    </w:p>
    <w:p w:rsidR="00D440B8" w:rsidRDefault="00D440B8" w:rsidP="00D440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hr-HR"/>
        </w:rPr>
        <w:sectPr w:rsidR="00D440B8" w:rsidSect="002F0035">
          <w:pgSz w:w="11906" w:h="16838"/>
          <w:pgMar w:top="1417" w:right="1417" w:bottom="1417" w:left="1417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D440B8" w:rsidRDefault="00D440B8" w:rsidP="002F003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</w:p>
    <w:p w:rsidR="002F0035" w:rsidRPr="00D440B8" w:rsidRDefault="002F0035" w:rsidP="002F0035">
      <w:pPr>
        <w:spacing w:before="100" w:beforeAutospacing="1" w:after="100" w:afterAutospacing="1" w:line="240" w:lineRule="auto"/>
        <w:jc w:val="both"/>
      </w:pPr>
      <w:r w:rsidRPr="002F0035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Od 28. studenoga do 22. prosinca </w:t>
      </w:r>
      <w:r w:rsidR="00D440B8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2F0035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2017. godine</w:t>
      </w:r>
      <w:r w:rsidRPr="002F0035">
        <w:rPr>
          <w:rFonts w:eastAsia="Times New Roman" w:cs="Times New Roman"/>
          <w:bCs/>
          <w:color w:val="000000"/>
          <w:sz w:val="28"/>
          <w:szCs w:val="28"/>
          <w:lang w:eastAsia="hr-HR"/>
        </w:rPr>
        <w:t xml:space="preserve"> svi zainteresirani moći će kupiti adventske vjenčiće, božićne aranžmane, čips od jabuka, sušenu </w:t>
      </w:r>
      <w:proofErr w:type="spellStart"/>
      <w:r w:rsidRPr="002F0035">
        <w:rPr>
          <w:rFonts w:eastAsia="Times New Roman" w:cs="Times New Roman"/>
          <w:bCs/>
          <w:color w:val="000000"/>
          <w:sz w:val="28"/>
          <w:szCs w:val="28"/>
          <w:lang w:eastAsia="hr-HR"/>
        </w:rPr>
        <w:t>aroniju</w:t>
      </w:r>
      <w:proofErr w:type="spellEnd"/>
      <w:r w:rsidRPr="002F0035">
        <w:rPr>
          <w:rFonts w:eastAsia="Times New Roman" w:cs="Times New Roman"/>
          <w:bCs/>
          <w:color w:val="000000"/>
          <w:sz w:val="28"/>
          <w:szCs w:val="28"/>
          <w:lang w:eastAsia="hr-HR"/>
        </w:rPr>
        <w:t xml:space="preserve">, med, božićne kolačiće i to po vrlo povoljnim cijenama. </w:t>
      </w:r>
    </w:p>
    <w:p w:rsidR="002F0035" w:rsidRPr="002F0035" w:rsidRDefault="002F0035" w:rsidP="002F0035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</w:p>
    <w:p w:rsidR="00870709" w:rsidRDefault="002F0035" w:rsidP="0087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  <w:r w:rsidRPr="002F0035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Pozivamo vas da posjetite naš sajam i odaberete najljepši poklon za svoje najdraže!</w:t>
      </w:r>
    </w:p>
    <w:p w:rsidR="00D440B8" w:rsidRDefault="00D440B8" w:rsidP="0087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</w:p>
    <w:p w:rsidR="00D440B8" w:rsidRDefault="00D440B8" w:rsidP="0087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</w:p>
    <w:p w:rsidR="00D440B8" w:rsidRDefault="00D440B8" w:rsidP="0087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</w:p>
    <w:p w:rsidR="00D440B8" w:rsidRPr="00870709" w:rsidRDefault="00D440B8" w:rsidP="0087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  <w:r w:rsidRPr="00D440B8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drawing>
          <wp:inline distT="0" distB="0" distL="0" distR="0">
            <wp:extent cx="2655570" cy="3141160"/>
            <wp:effectExtent l="19050" t="0" r="0" b="0"/>
            <wp:docPr id="2" name="Slika 6" descr="http://ss-poljoprivredno-sumarska-vk.skole.hr/upload/ss-poljoprivredno-sumarska-vk/images/newsimg/477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s-poljoprivredno-sumarska-vk.skole.hr/upload/ss-poljoprivredno-sumarska-vk/images/newsimg/477/Image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6" t="6577" r="2913" b="1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1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0B8" w:rsidRPr="00870709" w:rsidSect="00D440B8">
      <w:type w:val="continuous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0035"/>
    <w:rsid w:val="002F0035"/>
    <w:rsid w:val="008005B1"/>
    <w:rsid w:val="00870709"/>
    <w:rsid w:val="00BF10A4"/>
    <w:rsid w:val="00C87F9D"/>
    <w:rsid w:val="00D41514"/>
    <w:rsid w:val="00D440B8"/>
    <w:rsid w:val="00D52268"/>
    <w:rsid w:val="00FC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bc0"/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A4"/>
  </w:style>
  <w:style w:type="paragraph" w:styleId="Naslov1">
    <w:name w:val="heading 1"/>
    <w:basedOn w:val="Normal"/>
    <w:next w:val="Normal"/>
    <w:link w:val="Naslov1Char"/>
    <w:uiPriority w:val="9"/>
    <w:qFormat/>
    <w:rsid w:val="00BF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F1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1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F10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F10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F10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F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F1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F1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F1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BF1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F1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pisslike">
    <w:name w:val="caption"/>
    <w:basedOn w:val="Normal"/>
    <w:next w:val="Normal"/>
    <w:uiPriority w:val="35"/>
    <w:unhideWhenUsed/>
    <w:qFormat/>
    <w:rsid w:val="00BF10A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F1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F1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F1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F1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BF10A4"/>
    <w:rPr>
      <w:b/>
      <w:bCs/>
    </w:rPr>
  </w:style>
  <w:style w:type="character" w:styleId="Istaknuto">
    <w:name w:val="Emphasis"/>
    <w:basedOn w:val="Zadanifontodlomka"/>
    <w:uiPriority w:val="20"/>
    <w:qFormat/>
    <w:rsid w:val="00BF10A4"/>
    <w:rPr>
      <w:i/>
      <w:iCs/>
    </w:rPr>
  </w:style>
  <w:style w:type="paragraph" w:styleId="Bezproreda">
    <w:name w:val="No Spacing"/>
    <w:link w:val="BezproredaChar"/>
    <w:uiPriority w:val="1"/>
    <w:qFormat/>
    <w:rsid w:val="00BF10A4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BF10A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F10A4"/>
    <w:pPr>
      <w:ind w:left="720"/>
      <w:contextualSpacing/>
    </w:pPr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BF10A4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2017-11-28T21:54:00Z</dcterms:created>
  <dcterms:modified xsi:type="dcterms:W3CDTF">2017-11-28T22:20:00Z</dcterms:modified>
</cp:coreProperties>
</file>